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09C" w:rsidRDefault="003B7E14" w:rsidP="003B7E14">
      <w:pPr>
        <w:pStyle w:val="NoSpacing"/>
      </w:pPr>
      <w:r>
        <w:t xml:space="preserve">VI_7: </w:t>
      </w:r>
      <w:r w:rsidRPr="005C7ED3">
        <w:rPr>
          <w:b/>
          <w:bCs/>
          <w:sz w:val="28"/>
          <w:szCs w:val="28"/>
        </w:rPr>
        <w:t>Hexagonal Closed Packed (HCP) structure:</w:t>
      </w:r>
    </w:p>
    <w:p w:rsidR="00A226B7" w:rsidRDefault="003B7E14" w:rsidP="003B7E14">
      <w:pPr>
        <w:pStyle w:val="NoSpacing"/>
      </w:pPr>
      <w:r>
        <w:t xml:space="preserve">   The </w:t>
      </w:r>
      <w:proofErr w:type="spellStart"/>
      <w:r>
        <w:t>hcp</w:t>
      </w:r>
      <w:proofErr w:type="spellEnd"/>
      <w:r>
        <w:t xml:space="preserve"> has three layers of atoms. In both the top and bottom layers, there are six atoms that arrange themselves in the shape of a hexagon and a seventh atom that sits on the middle of the hexagon. The middle layer has three atoms nested in the triangular grooves of the top and bottom plane (the three atoms are within the body of the unit cell.</w:t>
      </w:r>
      <w:r w:rsidR="00E15BB0">
        <w:t xml:space="preserve">   </w:t>
      </w:r>
    </w:p>
    <w:p w:rsidR="003B7E14" w:rsidRDefault="00A226B7" w:rsidP="003B7E14">
      <w:pPr>
        <w:pStyle w:val="NoSpacing"/>
      </w:pPr>
      <w:r>
        <w:rPr>
          <w:noProof/>
          <w:lang w:bidi="hi-IN"/>
        </w:rPr>
        <w:drawing>
          <wp:inline distT="0" distB="0" distL="0" distR="0">
            <wp:extent cx="1566711" cy="1252204"/>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6655" cy="1252159"/>
                    </a:xfrm>
                    <a:prstGeom prst="rect">
                      <a:avLst/>
                    </a:prstGeom>
                    <a:noFill/>
                    <a:ln>
                      <a:noFill/>
                    </a:ln>
                  </pic:spPr>
                </pic:pic>
              </a:graphicData>
            </a:graphic>
          </wp:inline>
        </w:drawing>
      </w:r>
      <w:r w:rsidR="00E15BB0">
        <w:t xml:space="preserve">                                        </w:t>
      </w:r>
    </w:p>
    <w:p w:rsidR="00E15BB0" w:rsidRDefault="00A226B7" w:rsidP="003B7E14">
      <w:pPr>
        <w:pStyle w:val="NoSpacing"/>
      </w:pPr>
      <w:r>
        <w:rPr>
          <w:noProof/>
          <w:lang w:bidi="hi-IN"/>
        </w:rPr>
        <w:drawing>
          <wp:inline distT="0" distB="0" distL="0" distR="0">
            <wp:extent cx="5940425" cy="15494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1549400"/>
                    </a:xfrm>
                    <a:prstGeom prst="rect">
                      <a:avLst/>
                    </a:prstGeom>
                    <a:noFill/>
                    <a:ln>
                      <a:noFill/>
                    </a:ln>
                  </pic:spPr>
                </pic:pic>
              </a:graphicData>
            </a:graphic>
          </wp:inline>
        </w:drawing>
      </w:r>
    </w:p>
    <w:p w:rsidR="005C7ED3" w:rsidRDefault="005C7ED3" w:rsidP="003B7E14">
      <w:pPr>
        <w:pStyle w:val="NoSpacing"/>
      </w:pPr>
      <w:r>
        <w:t xml:space="preserve">   The </w:t>
      </w:r>
      <w:proofErr w:type="spellStart"/>
      <w:r>
        <w:t>hcp</w:t>
      </w:r>
      <w:proofErr w:type="spellEnd"/>
      <w:r>
        <w:t xml:space="preserve"> is very common for elemental metals including </w:t>
      </w:r>
      <w:proofErr w:type="spellStart"/>
      <w:proofErr w:type="gramStart"/>
      <w:r>
        <w:t>Berilium</w:t>
      </w:r>
      <w:proofErr w:type="spellEnd"/>
      <w:r>
        <w:t>(</w:t>
      </w:r>
      <w:proofErr w:type="gramEnd"/>
      <w:r>
        <w:t>Be), Cadmium(Cd), Magnesium(Mg), Titanium(Ti), Zinc(Zn), Cobalt(Co), Tellurium(</w:t>
      </w:r>
      <w:proofErr w:type="spellStart"/>
      <w:r>
        <w:t>Tl</w:t>
      </w:r>
      <w:proofErr w:type="spellEnd"/>
      <w:r>
        <w:t>) etc.</w:t>
      </w:r>
    </w:p>
    <w:p w:rsidR="00A33B9D" w:rsidRDefault="00A33B9D" w:rsidP="003B7E14">
      <w:pPr>
        <w:pStyle w:val="NoSpacing"/>
      </w:pPr>
      <w:r>
        <w:t xml:space="preserve">   Packing fraction: Three atoms within body of the cell have full contribution to the cell. The top layer contains seven </w:t>
      </w:r>
      <w:proofErr w:type="gramStart"/>
      <w:r>
        <w:t>atoms,</w:t>
      </w:r>
      <w:proofErr w:type="gramEnd"/>
      <w:r>
        <w:t xml:space="preserve"> each corner atom is shared by surrounding hexagonal cells. The center atom is shared by two </w:t>
      </w:r>
      <w:proofErr w:type="gramStart"/>
      <w:r>
        <w:t>adjacent  cells</w:t>
      </w:r>
      <w:proofErr w:type="gramEnd"/>
      <w:r>
        <w:t>.</w:t>
      </w:r>
    </w:p>
    <w:p w:rsidR="00A33B9D" w:rsidRDefault="00A33B9D" w:rsidP="003B7E14">
      <w:pPr>
        <w:pStyle w:val="NoSpacing"/>
        <w:rPr>
          <w:rFonts w:eastAsiaTheme="minorEastAsia"/>
        </w:rPr>
      </w:pPr>
      <w:r>
        <w:t xml:space="preserve">   Therefore, in a unit cell, the total number of atoms = </w:t>
      </w:r>
      <m:oMath>
        <m:f>
          <m:fPr>
            <m:type m:val="skw"/>
            <m:ctrlPr>
              <w:rPr>
                <w:rFonts w:ascii="Cambria Math" w:hAnsi="Cambria Math"/>
                <w:i/>
              </w:rPr>
            </m:ctrlPr>
          </m:fPr>
          <m:num>
            <m:r>
              <w:rPr>
                <w:rFonts w:ascii="Cambria Math" w:hAnsi="Cambria Math"/>
              </w:rPr>
              <m:t>3</m:t>
            </m:r>
          </m:num>
          <m:den>
            <m:r>
              <w:rPr>
                <w:rFonts w:ascii="Cambria Math" w:hAnsi="Cambria Math"/>
              </w:rPr>
              <m:t>2</m:t>
            </m:r>
          </m:den>
        </m:f>
      </m:oMath>
      <w:r>
        <w:rPr>
          <w:rFonts w:eastAsiaTheme="minorEastAsia"/>
        </w:rPr>
        <w:t xml:space="preserve"> + </w:t>
      </w:r>
      <m:oMath>
        <m:f>
          <m:fPr>
            <m:type m:val="skw"/>
            <m:ctrlPr>
              <w:rPr>
                <w:rFonts w:ascii="Cambria Math" w:hAnsi="Cambria Math"/>
                <w:i/>
              </w:rPr>
            </m:ctrlPr>
          </m:fPr>
          <m:num>
            <m:r>
              <w:rPr>
                <w:rFonts w:ascii="Cambria Math" w:hAnsi="Cambria Math"/>
              </w:rPr>
              <m:t>3</m:t>
            </m:r>
          </m:num>
          <m:den>
            <m:r>
              <w:rPr>
                <w:rFonts w:ascii="Cambria Math" w:hAnsi="Cambria Math"/>
              </w:rPr>
              <m:t>2</m:t>
            </m:r>
          </m:den>
        </m:f>
      </m:oMath>
      <w:r>
        <w:rPr>
          <w:rFonts w:eastAsiaTheme="minorEastAsia"/>
        </w:rPr>
        <w:t xml:space="preserve"> + 3 = 6     …     ….              </w:t>
      </w:r>
      <w:proofErr w:type="gramStart"/>
      <w:r>
        <w:rPr>
          <w:rFonts w:eastAsiaTheme="minorEastAsia"/>
        </w:rPr>
        <w:t>…*</w:t>
      </w:r>
      <w:r w:rsidR="00A96428">
        <w:rPr>
          <w:rFonts w:eastAsiaTheme="minorEastAsia"/>
        </w:rPr>
        <w:t>i</w:t>
      </w:r>
      <w:r>
        <w:rPr>
          <w:rFonts w:eastAsiaTheme="minorEastAsia"/>
        </w:rPr>
        <w:t>.</w:t>
      </w:r>
      <w:proofErr w:type="gramEnd"/>
    </w:p>
    <w:p w:rsidR="00605262" w:rsidRDefault="00A33B9D" w:rsidP="003B7E14">
      <w:pPr>
        <w:pStyle w:val="NoSpacing"/>
        <w:rPr>
          <w:rFonts w:eastAsiaTheme="minorEastAsia"/>
        </w:rPr>
      </w:pPr>
      <w:r>
        <w:rPr>
          <w:rFonts w:eastAsiaTheme="minorEastAsia"/>
        </w:rPr>
        <w:t xml:space="preserve">  </w:t>
      </w:r>
    </w:p>
    <w:p w:rsidR="00A33B9D" w:rsidRPr="00A96428" w:rsidRDefault="00A33B9D" w:rsidP="003B7E14">
      <w:pPr>
        <w:pStyle w:val="NoSpacing"/>
        <w:rPr>
          <w:rFonts w:eastAsiaTheme="minorEastAsia" w:cstheme="minorHAnsi"/>
        </w:rPr>
      </w:pPr>
      <w:r>
        <w:rPr>
          <w:rFonts w:eastAsiaTheme="minorEastAsia"/>
        </w:rPr>
        <w:t xml:space="preserve"> Volume of all atoms per unit </w:t>
      </w:r>
      <w:proofErr w:type="gramStart"/>
      <w:r>
        <w:rPr>
          <w:rFonts w:eastAsiaTheme="minorEastAsia"/>
        </w:rPr>
        <w:t>cell  v</w:t>
      </w:r>
      <w:proofErr w:type="gramEnd"/>
      <w:r>
        <w:rPr>
          <w:rFonts w:eastAsiaTheme="minorEastAsia"/>
        </w:rPr>
        <w:t xml:space="preserve"> = 6 x</w:t>
      </w:r>
      <m:oMath>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3</m:t>
            </m:r>
          </m:den>
        </m:f>
      </m:oMath>
      <w:r w:rsidR="00700FD8">
        <w:rPr>
          <w:rFonts w:eastAsiaTheme="minorEastAsia"/>
        </w:rPr>
        <w:t xml:space="preserve"> </w:t>
      </w:r>
      <w:r w:rsidR="00700FD8">
        <w:rPr>
          <w:rFonts w:eastAsiaTheme="minorEastAsia" w:cstheme="minorHAnsi"/>
        </w:rPr>
        <w:t>л</w:t>
      </w:r>
      <w:r w:rsidR="00700FD8">
        <w:rPr>
          <w:rFonts w:eastAsiaTheme="minorEastAsia"/>
        </w:rPr>
        <w:t xml:space="preserve"> r</w:t>
      </w:r>
      <w:r w:rsidR="00700FD8">
        <w:rPr>
          <w:rFonts w:eastAsiaTheme="minorEastAsia"/>
          <w:vertAlign w:val="superscript"/>
        </w:rPr>
        <w:t>3</w:t>
      </w:r>
      <w:r w:rsidR="00700FD8">
        <w:rPr>
          <w:rFonts w:eastAsiaTheme="minorEastAsia"/>
        </w:rPr>
        <w:t xml:space="preserve"> = 8 </w:t>
      </w:r>
      <w:r w:rsidR="00700FD8">
        <w:rPr>
          <w:rFonts w:eastAsiaTheme="minorEastAsia" w:cstheme="minorHAnsi"/>
        </w:rPr>
        <w:t>л</w:t>
      </w:r>
      <w:r w:rsidR="00700FD8">
        <w:rPr>
          <w:rFonts w:eastAsiaTheme="minorEastAsia"/>
        </w:rPr>
        <w:t xml:space="preserve"> r</w:t>
      </w:r>
      <w:r w:rsidR="00700FD8">
        <w:rPr>
          <w:rFonts w:eastAsiaTheme="minorEastAsia"/>
          <w:vertAlign w:val="superscript"/>
        </w:rPr>
        <w:t xml:space="preserve">3 </w:t>
      </w:r>
      <w:r w:rsidR="00700FD8">
        <w:rPr>
          <w:rFonts w:eastAsiaTheme="minorEastAsia"/>
        </w:rPr>
        <w:t xml:space="preserve">= 8 </w:t>
      </w:r>
      <w:r w:rsidR="00700FD8">
        <w:rPr>
          <w:rFonts w:eastAsiaTheme="minorEastAsia" w:cstheme="minorHAnsi"/>
        </w:rPr>
        <w:t>л(</w:t>
      </w:r>
      <m:oMath>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2</m:t>
            </m:r>
          </m:den>
        </m:f>
      </m:oMath>
      <w:r w:rsidR="00700FD8">
        <w:rPr>
          <w:rFonts w:eastAsiaTheme="minorEastAsia" w:cstheme="minorHAnsi"/>
        </w:rPr>
        <w:t>)</w:t>
      </w:r>
      <w:r w:rsidR="00700FD8">
        <w:rPr>
          <w:rFonts w:eastAsiaTheme="minorEastAsia" w:cstheme="minorHAnsi"/>
          <w:vertAlign w:val="superscript"/>
        </w:rPr>
        <w:t>3</w:t>
      </w:r>
      <w:r w:rsidR="00700FD8">
        <w:rPr>
          <w:rFonts w:eastAsiaTheme="minorEastAsia" w:cstheme="minorHAnsi"/>
        </w:rPr>
        <w:t xml:space="preserve"> = </w:t>
      </w:r>
      <w:r w:rsidR="00A96428">
        <w:rPr>
          <w:rFonts w:eastAsiaTheme="minorEastAsia" w:cstheme="minorHAnsi"/>
        </w:rPr>
        <w:t>л</w:t>
      </w:r>
      <w:r w:rsidR="00A96428">
        <w:rPr>
          <w:rFonts w:eastAsiaTheme="minorEastAsia" w:cstheme="minorHAnsi"/>
        </w:rPr>
        <w:t xml:space="preserve"> </w:t>
      </w:r>
      <w:r w:rsidR="00700FD8">
        <w:rPr>
          <w:rFonts w:eastAsiaTheme="minorEastAsia" w:cstheme="minorHAnsi"/>
        </w:rPr>
        <w:t>a</w:t>
      </w:r>
      <w:r w:rsidR="00700FD8">
        <w:rPr>
          <w:rFonts w:eastAsiaTheme="minorEastAsia" w:cstheme="minorHAnsi"/>
          <w:vertAlign w:val="superscript"/>
        </w:rPr>
        <w:t>3</w:t>
      </w:r>
      <w:r w:rsidR="00A96428">
        <w:rPr>
          <w:rFonts w:eastAsiaTheme="minorEastAsia" w:cstheme="minorHAnsi"/>
        </w:rPr>
        <w:t xml:space="preserve"> … … … … … … … … … … (1)</w:t>
      </w:r>
    </w:p>
    <w:p w:rsidR="00700FD8" w:rsidRDefault="00700FD8" w:rsidP="003B7E14">
      <w:pPr>
        <w:pStyle w:val="NoSpacing"/>
        <w:rPr>
          <w:rFonts w:eastAsiaTheme="minorEastAsia" w:cstheme="minorHAnsi"/>
        </w:rPr>
      </w:pPr>
      <w:r>
        <w:rPr>
          <w:rFonts w:eastAsiaTheme="minorEastAsia" w:cstheme="minorHAnsi"/>
        </w:rPr>
        <w:t xml:space="preserve">Where </w:t>
      </w:r>
      <w:r w:rsidR="00A96428">
        <w:rPr>
          <w:rFonts w:eastAsiaTheme="minorEastAsia" w:cstheme="minorHAnsi"/>
        </w:rPr>
        <w:t>2</w:t>
      </w:r>
      <w:r>
        <w:rPr>
          <w:rFonts w:eastAsiaTheme="minorEastAsia" w:cstheme="minorHAnsi"/>
        </w:rPr>
        <w:t xml:space="preserve">r = a = nearest neighbor distance. </w:t>
      </w:r>
    </w:p>
    <w:p w:rsidR="00605262" w:rsidRDefault="00605262" w:rsidP="003B7E14">
      <w:pPr>
        <w:pStyle w:val="NoSpacing"/>
        <w:rPr>
          <w:rFonts w:eastAsiaTheme="minorEastAsia" w:cstheme="minorHAnsi"/>
        </w:rPr>
      </w:pPr>
    </w:p>
    <w:p w:rsidR="00A96428" w:rsidRDefault="00A96428" w:rsidP="003B7E14">
      <w:pPr>
        <w:pStyle w:val="NoSpacing"/>
        <w:rPr>
          <w:rFonts w:eastAsiaTheme="minorEastAsia" w:cstheme="minorHAnsi"/>
        </w:rPr>
      </w:pPr>
      <w:r>
        <w:rPr>
          <w:rFonts w:eastAsiaTheme="minorEastAsia" w:cstheme="minorHAnsi"/>
        </w:rPr>
        <w:t xml:space="preserve"> Volume of the unit cell = V = 3 </w:t>
      </w:r>
      <m:oMath>
        <m:rad>
          <m:radPr>
            <m:degHide m:val="1"/>
            <m:ctrlPr>
              <w:rPr>
                <w:rFonts w:ascii="Cambria Math" w:eastAsiaTheme="minorEastAsia" w:hAnsi="Cambria Math" w:cstheme="minorHAnsi"/>
                <w:i/>
              </w:rPr>
            </m:ctrlPr>
          </m:radPr>
          <m:deg/>
          <m:e>
            <m:r>
              <w:rPr>
                <w:rFonts w:ascii="Cambria Math" w:eastAsiaTheme="minorEastAsia" w:hAnsi="Cambria Math" w:cstheme="minorHAnsi"/>
              </w:rPr>
              <m:t>3</m:t>
            </m:r>
          </m:e>
        </m:rad>
      </m:oMath>
      <w:r>
        <w:rPr>
          <w:rFonts w:eastAsiaTheme="minorEastAsia" w:cstheme="minorHAnsi"/>
        </w:rPr>
        <w:t xml:space="preserve"> a</w:t>
      </w:r>
      <w:r>
        <w:rPr>
          <w:rFonts w:eastAsiaTheme="minorEastAsia" w:cstheme="minorHAnsi"/>
          <w:vertAlign w:val="superscript"/>
        </w:rPr>
        <w:t>2</w:t>
      </w:r>
      <w:r>
        <w:rPr>
          <w:rFonts w:eastAsiaTheme="minorEastAsia" w:cstheme="minorHAnsi"/>
        </w:rPr>
        <w:t xml:space="preserve"> c /2      …                   ….                …                      …     …    *ii</w:t>
      </w:r>
    </w:p>
    <w:p w:rsidR="00605262" w:rsidRDefault="00A96428" w:rsidP="003B7E14">
      <w:pPr>
        <w:pStyle w:val="NoSpacing"/>
        <w:rPr>
          <w:rFonts w:eastAsiaTheme="minorEastAsia" w:cstheme="minorHAnsi"/>
        </w:rPr>
      </w:pPr>
      <w:r>
        <w:rPr>
          <w:rFonts w:eastAsiaTheme="minorEastAsia" w:cstheme="minorHAnsi"/>
        </w:rPr>
        <w:t xml:space="preserve"> </w:t>
      </w:r>
    </w:p>
    <w:p w:rsidR="00A96428" w:rsidRDefault="00A96428" w:rsidP="003B7E14">
      <w:pPr>
        <w:pStyle w:val="NoSpacing"/>
        <w:rPr>
          <w:rFonts w:eastAsiaTheme="minorEastAsia" w:cstheme="minorHAnsi"/>
        </w:rPr>
      </w:pPr>
      <w:r>
        <w:rPr>
          <w:rFonts w:eastAsiaTheme="minorEastAsia" w:cstheme="minorHAnsi"/>
        </w:rPr>
        <w:t xml:space="preserve"> Where c =height of the cell.</w:t>
      </w:r>
    </w:p>
    <w:p w:rsidR="00605262" w:rsidRDefault="00605262" w:rsidP="003B7E14">
      <w:pPr>
        <w:pStyle w:val="NoSpacing"/>
        <w:rPr>
          <w:rFonts w:eastAsiaTheme="minorEastAsia" w:cstheme="minorHAnsi"/>
        </w:rPr>
      </w:pPr>
    </w:p>
    <w:p w:rsidR="00A96428" w:rsidRDefault="00A96428" w:rsidP="003B7E14">
      <w:pPr>
        <w:pStyle w:val="NoSpacing"/>
        <w:rPr>
          <w:rFonts w:eastAsiaTheme="minorEastAsia" w:cstheme="minorHAnsi"/>
        </w:rPr>
      </w:pPr>
      <w:proofErr w:type="spellStart"/>
      <w:r>
        <w:rPr>
          <w:rFonts w:eastAsiaTheme="minorEastAsia" w:cstheme="minorHAnsi"/>
        </w:rPr>
        <w:t>Henece</w:t>
      </w:r>
      <w:proofErr w:type="spellEnd"/>
      <w:r>
        <w:rPr>
          <w:rFonts w:eastAsiaTheme="minorEastAsia" w:cstheme="minorHAnsi"/>
        </w:rPr>
        <w:t xml:space="preserve">, Packing Fraction = v/V = </w:t>
      </w:r>
      <w:r>
        <w:rPr>
          <w:rFonts w:eastAsiaTheme="minorEastAsia" w:cstheme="minorHAnsi"/>
        </w:rPr>
        <w:t>л a</w:t>
      </w:r>
      <w:r>
        <w:rPr>
          <w:rFonts w:eastAsiaTheme="minorEastAsia" w:cstheme="minorHAnsi"/>
          <w:vertAlign w:val="superscript"/>
        </w:rPr>
        <w:t>3</w:t>
      </w:r>
      <w:r>
        <w:rPr>
          <w:rFonts w:eastAsiaTheme="minorEastAsia" w:cstheme="minorHAnsi"/>
        </w:rPr>
        <w:t xml:space="preserve"> / (</w:t>
      </w:r>
      <w:r>
        <w:rPr>
          <w:rFonts w:eastAsiaTheme="minorEastAsia" w:cstheme="minorHAnsi"/>
        </w:rPr>
        <w:t xml:space="preserve">3 </w:t>
      </w:r>
      <m:oMath>
        <m:rad>
          <m:radPr>
            <m:degHide m:val="1"/>
            <m:ctrlPr>
              <w:rPr>
                <w:rFonts w:ascii="Cambria Math" w:eastAsiaTheme="minorEastAsia" w:hAnsi="Cambria Math" w:cstheme="minorHAnsi"/>
                <w:i/>
              </w:rPr>
            </m:ctrlPr>
          </m:radPr>
          <m:deg/>
          <m:e>
            <m:r>
              <w:rPr>
                <w:rFonts w:ascii="Cambria Math" w:eastAsiaTheme="minorEastAsia" w:hAnsi="Cambria Math" w:cstheme="minorHAnsi"/>
              </w:rPr>
              <m:t>3</m:t>
            </m:r>
          </m:e>
        </m:rad>
      </m:oMath>
      <w:r>
        <w:rPr>
          <w:rFonts w:eastAsiaTheme="minorEastAsia" w:cstheme="minorHAnsi"/>
        </w:rPr>
        <w:t xml:space="preserve"> a</w:t>
      </w:r>
      <w:r>
        <w:rPr>
          <w:rFonts w:eastAsiaTheme="minorEastAsia" w:cstheme="minorHAnsi"/>
          <w:vertAlign w:val="superscript"/>
        </w:rPr>
        <w:t>2</w:t>
      </w:r>
      <w:r>
        <w:rPr>
          <w:rFonts w:eastAsiaTheme="minorEastAsia" w:cstheme="minorHAnsi"/>
        </w:rPr>
        <w:t xml:space="preserve"> c /2</w:t>
      </w:r>
      <w:r>
        <w:rPr>
          <w:rFonts w:eastAsiaTheme="minorEastAsia" w:cstheme="minorHAnsi"/>
        </w:rPr>
        <w:t>) =</w:t>
      </w:r>
      <m:oMath>
        <m:f>
          <m:fPr>
            <m:ctrlPr>
              <w:rPr>
                <w:rFonts w:ascii="Cambria Math" w:eastAsiaTheme="minorEastAsia" w:hAnsi="Cambria Math" w:cstheme="minorHAnsi"/>
                <w:i/>
              </w:rPr>
            </m:ctrlPr>
          </m:fPr>
          <m:num>
            <m:r>
              <w:rPr>
                <w:rFonts w:ascii="Cambria Math" w:eastAsiaTheme="minorEastAsia" w:hAnsi="Cambria Math" w:cstheme="minorHAnsi"/>
              </w:rPr>
              <m:t>2</m:t>
            </m:r>
            <m:r>
              <m:rPr>
                <m:sty m:val="p"/>
              </m:rPr>
              <w:rPr>
                <w:rFonts w:ascii="Cambria Math" w:eastAsiaTheme="minorEastAsia" w:hAnsi="Cambria Math" w:cstheme="minorHAnsi"/>
              </w:rPr>
              <m:t>л</m:t>
            </m:r>
          </m:num>
          <m:den>
            <m:r>
              <m:rPr>
                <m:sty m:val="p"/>
              </m:rPr>
              <w:rPr>
                <w:rFonts w:ascii="Cambria Math" w:eastAsiaTheme="minorEastAsia" w:hAnsi="Cambria Math" w:cstheme="minorHAnsi"/>
              </w:rPr>
              <m:t xml:space="preserve">3 </m:t>
            </m:r>
            <m:rad>
              <m:radPr>
                <m:degHide m:val="1"/>
                <m:ctrlPr>
                  <w:rPr>
                    <w:rFonts w:ascii="Cambria Math" w:eastAsiaTheme="minorEastAsia" w:hAnsi="Cambria Math" w:cstheme="minorHAnsi"/>
                    <w:i/>
                  </w:rPr>
                </m:ctrlPr>
              </m:radPr>
              <m:deg/>
              <m:e>
                <m:r>
                  <w:rPr>
                    <w:rFonts w:ascii="Cambria Math" w:eastAsiaTheme="minorEastAsia" w:hAnsi="Cambria Math" w:cstheme="minorHAnsi"/>
                  </w:rPr>
                  <m:t>3</m:t>
                </m:r>
              </m:e>
            </m:rad>
          </m:den>
        </m:f>
      </m:oMath>
      <w:r w:rsidR="00BE585C">
        <w:rPr>
          <w:rFonts w:eastAsiaTheme="minorEastAsia" w:cstheme="minorHAnsi"/>
        </w:rPr>
        <w:t xml:space="preserve"> ( </w:t>
      </w:r>
      <m:oMath>
        <m:f>
          <m:fPr>
            <m:ctrlPr>
              <w:rPr>
                <w:rFonts w:ascii="Cambria Math" w:eastAsiaTheme="minorEastAsia" w:hAnsi="Cambria Math" w:cstheme="minorHAnsi"/>
                <w:i/>
              </w:rPr>
            </m:ctrlPr>
          </m:fPr>
          <m:num>
            <m:r>
              <w:rPr>
                <w:rFonts w:ascii="Cambria Math" w:eastAsiaTheme="minorEastAsia" w:hAnsi="Cambria Math" w:cstheme="minorHAnsi"/>
              </w:rPr>
              <m:t>a</m:t>
            </m:r>
          </m:num>
          <m:den>
            <m:r>
              <w:rPr>
                <w:rFonts w:ascii="Cambria Math" w:eastAsiaTheme="minorEastAsia" w:hAnsi="Cambria Math" w:cstheme="minorHAnsi"/>
              </w:rPr>
              <m:t>c</m:t>
            </m:r>
          </m:den>
        </m:f>
        <m:r>
          <w:rPr>
            <w:rFonts w:ascii="Cambria Math" w:eastAsiaTheme="minorEastAsia" w:hAnsi="Cambria Math" w:cstheme="minorHAnsi"/>
          </w:rPr>
          <m:t xml:space="preserve"> </m:t>
        </m:r>
      </m:oMath>
      <w:r w:rsidR="00BE585C">
        <w:rPr>
          <w:rFonts w:eastAsiaTheme="minorEastAsia" w:cstheme="minorHAnsi"/>
        </w:rPr>
        <w:t>)</w:t>
      </w:r>
    </w:p>
    <w:p w:rsidR="00605262" w:rsidRDefault="00605262" w:rsidP="003B7E14">
      <w:pPr>
        <w:pStyle w:val="NoSpacing"/>
        <w:rPr>
          <w:rFonts w:eastAsiaTheme="minorEastAsia" w:cstheme="minorHAnsi"/>
        </w:rPr>
      </w:pPr>
    </w:p>
    <w:p w:rsidR="00BE585C" w:rsidRDefault="00BE585C" w:rsidP="003B7E14">
      <w:pPr>
        <w:pStyle w:val="NoSpacing"/>
        <w:rPr>
          <w:rFonts w:eastAsiaTheme="minorEastAsia" w:cstheme="minorHAnsi"/>
        </w:rPr>
      </w:pPr>
      <w:r>
        <w:rPr>
          <w:rFonts w:eastAsiaTheme="minorEastAsia" w:cstheme="minorHAnsi"/>
        </w:rPr>
        <w:t xml:space="preserve">  It can be shown that in a hexagon,   </w:t>
      </w:r>
      <m:oMath>
        <m:f>
          <m:fPr>
            <m:ctrlPr>
              <w:rPr>
                <w:rFonts w:ascii="Cambria Math" w:eastAsiaTheme="minorEastAsia" w:hAnsi="Cambria Math" w:cstheme="minorHAnsi"/>
                <w:i/>
              </w:rPr>
            </m:ctrlPr>
          </m:fPr>
          <m:num>
            <m:r>
              <w:rPr>
                <w:rFonts w:ascii="Cambria Math" w:eastAsiaTheme="minorEastAsia" w:hAnsi="Cambria Math" w:cstheme="minorHAnsi"/>
              </w:rPr>
              <m:t>c</m:t>
            </m:r>
          </m:num>
          <m:den>
            <m:r>
              <w:rPr>
                <w:rFonts w:ascii="Cambria Math" w:eastAsiaTheme="minorEastAsia" w:hAnsi="Cambria Math" w:cstheme="minorHAnsi"/>
              </w:rPr>
              <m:t>a</m:t>
            </m:r>
          </m:den>
        </m:f>
      </m:oMath>
      <w:r>
        <w:rPr>
          <w:rFonts w:eastAsiaTheme="minorEastAsia" w:cstheme="minorHAnsi"/>
        </w:rPr>
        <w:t xml:space="preserve"> = </w:t>
      </w:r>
      <m:oMath>
        <m:rad>
          <m:radPr>
            <m:degHide m:val="1"/>
            <m:ctrlPr>
              <w:rPr>
                <w:rFonts w:ascii="Cambria Math" w:eastAsiaTheme="minorEastAsia" w:hAnsi="Cambria Math" w:cstheme="minorHAnsi"/>
                <w:i/>
              </w:rPr>
            </m:ctrlPr>
          </m:radPr>
          <m:deg/>
          <m:e>
            <m:r>
              <w:rPr>
                <w:rFonts w:ascii="Cambria Math" w:eastAsiaTheme="minorEastAsia" w:hAnsi="Cambria Math" w:cstheme="minorHAnsi"/>
              </w:rPr>
              <m:t>8/3</m:t>
            </m:r>
          </m:e>
        </m:rad>
      </m:oMath>
    </w:p>
    <w:p w:rsidR="00605262" w:rsidRDefault="00BE585C" w:rsidP="003B7E14">
      <w:pPr>
        <w:pStyle w:val="NoSpacing"/>
        <w:rPr>
          <w:rFonts w:eastAsiaTheme="minorEastAsia" w:cstheme="minorHAnsi"/>
        </w:rPr>
      </w:pPr>
      <w:r>
        <w:rPr>
          <w:rFonts w:eastAsiaTheme="minorEastAsia" w:cstheme="minorHAnsi"/>
        </w:rPr>
        <w:t xml:space="preserve"> </w:t>
      </w:r>
    </w:p>
    <w:p w:rsidR="00BE585C" w:rsidRDefault="00BE585C" w:rsidP="003B7E14">
      <w:pPr>
        <w:pStyle w:val="NoSpacing"/>
        <w:rPr>
          <w:rFonts w:eastAsiaTheme="minorEastAsia" w:cstheme="minorHAnsi"/>
        </w:rPr>
      </w:pPr>
      <w:r>
        <w:rPr>
          <w:rFonts w:eastAsiaTheme="minorEastAsia" w:cstheme="minorHAnsi"/>
        </w:rPr>
        <w:t xml:space="preserve">  So, PF for </w:t>
      </w:r>
      <w:proofErr w:type="spellStart"/>
      <w:r>
        <w:rPr>
          <w:rFonts w:eastAsiaTheme="minorEastAsia" w:cstheme="minorHAnsi"/>
        </w:rPr>
        <w:t>hcp</w:t>
      </w:r>
      <w:proofErr w:type="spellEnd"/>
      <w:r>
        <w:rPr>
          <w:rFonts w:eastAsiaTheme="minorEastAsia" w:cstheme="minorHAnsi"/>
        </w:rPr>
        <w:t xml:space="preserve"> = </w:t>
      </w:r>
      <m:oMath>
        <m:f>
          <m:fPr>
            <m:ctrlPr>
              <w:rPr>
                <w:rFonts w:ascii="Cambria Math" w:eastAsiaTheme="minorEastAsia" w:hAnsi="Cambria Math" w:cstheme="minorHAnsi"/>
                <w:i/>
              </w:rPr>
            </m:ctrlPr>
          </m:fPr>
          <m:num>
            <m:r>
              <w:rPr>
                <w:rFonts w:ascii="Cambria Math" w:eastAsiaTheme="minorEastAsia" w:hAnsi="Cambria Math" w:cstheme="minorHAnsi"/>
              </w:rPr>
              <m:t>2</m:t>
            </m:r>
            <m:r>
              <m:rPr>
                <m:sty m:val="p"/>
              </m:rPr>
              <w:rPr>
                <w:rFonts w:ascii="Cambria Math" w:eastAsiaTheme="minorEastAsia" w:hAnsi="Cambria Math" w:cstheme="minorHAnsi"/>
              </w:rPr>
              <m:t>л</m:t>
            </m:r>
          </m:num>
          <m:den>
            <m:r>
              <m:rPr>
                <m:sty m:val="p"/>
              </m:rPr>
              <w:rPr>
                <w:rFonts w:ascii="Cambria Math" w:eastAsiaTheme="minorEastAsia" w:hAnsi="Cambria Math" w:cstheme="minorHAnsi"/>
              </w:rPr>
              <m:t xml:space="preserve">3 </m:t>
            </m:r>
            <m:rad>
              <m:radPr>
                <m:degHide m:val="1"/>
                <m:ctrlPr>
                  <w:rPr>
                    <w:rFonts w:ascii="Cambria Math" w:eastAsiaTheme="minorEastAsia" w:hAnsi="Cambria Math" w:cstheme="minorHAnsi"/>
                    <w:i/>
                  </w:rPr>
                </m:ctrlPr>
              </m:radPr>
              <m:deg/>
              <m:e>
                <m:r>
                  <w:rPr>
                    <w:rFonts w:ascii="Cambria Math" w:eastAsiaTheme="minorEastAsia" w:hAnsi="Cambria Math" w:cstheme="minorHAnsi"/>
                  </w:rPr>
                  <m:t>3</m:t>
                </m:r>
              </m:e>
            </m:rad>
          </m:den>
        </m:f>
      </m:oMath>
      <w:r>
        <w:rPr>
          <w:rFonts w:eastAsiaTheme="minorEastAsia" w:cstheme="minorHAnsi"/>
        </w:rPr>
        <w:t xml:space="preserve"> </w:t>
      </w:r>
      <m:oMath>
        <m:d>
          <m:dPr>
            <m:ctrlPr>
              <w:rPr>
                <w:rFonts w:ascii="Cambria Math" w:eastAsiaTheme="minorEastAsia" w:hAnsi="Cambria Math" w:cstheme="minorHAnsi"/>
                <w:i/>
              </w:rPr>
            </m:ctrlPr>
          </m:dPr>
          <m:e>
            <m:rad>
              <m:radPr>
                <m:degHide m:val="1"/>
                <m:ctrlPr>
                  <w:rPr>
                    <w:rFonts w:ascii="Cambria Math" w:eastAsiaTheme="minorEastAsia" w:hAnsi="Cambria Math" w:cstheme="minorHAnsi"/>
                    <w:i/>
                  </w:rPr>
                </m:ctrlPr>
              </m:radPr>
              <m:deg/>
              <m:e>
                <m:r>
                  <w:rPr>
                    <w:rFonts w:ascii="Cambria Math" w:eastAsiaTheme="minorEastAsia" w:hAnsi="Cambria Math" w:cstheme="minorHAnsi"/>
                  </w:rPr>
                  <m:t>3</m:t>
                </m:r>
                <m:r>
                  <w:rPr>
                    <w:rFonts w:ascii="Cambria Math" w:eastAsiaTheme="minorEastAsia" w:hAnsi="Cambria Math" w:cstheme="minorHAnsi"/>
                  </w:rPr>
                  <m:t>/</m:t>
                </m:r>
                <m:r>
                  <w:rPr>
                    <w:rFonts w:ascii="Cambria Math" w:eastAsiaTheme="minorEastAsia" w:hAnsi="Cambria Math" w:cstheme="minorHAnsi"/>
                  </w:rPr>
                  <m:t>8</m:t>
                </m:r>
              </m:e>
            </m:rad>
          </m:e>
        </m:d>
      </m:oMath>
      <w:r>
        <w:rPr>
          <w:rFonts w:eastAsiaTheme="minorEastAsia" w:cstheme="minorHAnsi"/>
        </w:rPr>
        <w:t xml:space="preserve"> = </w:t>
      </w:r>
      <w:r>
        <w:rPr>
          <w:rFonts w:eastAsiaTheme="minorEastAsia" w:cstheme="minorHAnsi"/>
        </w:rPr>
        <w:t>л</w:t>
      </w:r>
      <w:r>
        <w:rPr>
          <w:rFonts w:eastAsiaTheme="minorEastAsia" w:cstheme="minorHAnsi"/>
        </w:rPr>
        <w:t xml:space="preserve"> / </w:t>
      </w:r>
      <m:oMath>
        <m:r>
          <m:rPr>
            <m:sty m:val="p"/>
          </m:rPr>
          <w:rPr>
            <w:rFonts w:ascii="Cambria Math" w:eastAsiaTheme="minorEastAsia" w:hAnsi="Cambria Math" w:cstheme="minorHAnsi"/>
          </w:rPr>
          <m:t xml:space="preserve">3 </m:t>
        </m:r>
        <m:rad>
          <m:radPr>
            <m:degHide m:val="1"/>
            <m:ctrlPr>
              <w:rPr>
                <w:rFonts w:ascii="Cambria Math" w:eastAsiaTheme="minorEastAsia" w:hAnsi="Cambria Math" w:cstheme="minorHAnsi"/>
                <w:i/>
              </w:rPr>
            </m:ctrlPr>
          </m:radPr>
          <m:deg/>
          <m:e>
            <m:r>
              <w:rPr>
                <w:rFonts w:ascii="Cambria Math" w:eastAsiaTheme="minorEastAsia" w:hAnsi="Cambria Math" w:cstheme="minorHAnsi"/>
              </w:rPr>
              <m:t>2</m:t>
            </m:r>
          </m:e>
        </m:rad>
      </m:oMath>
      <w:r>
        <w:rPr>
          <w:rFonts w:eastAsiaTheme="minorEastAsia" w:cstheme="minorHAnsi"/>
        </w:rPr>
        <w:t xml:space="preserve"> = 0.74 or 74%.</w:t>
      </w:r>
    </w:p>
    <w:p w:rsidR="00605262" w:rsidRPr="00605262" w:rsidRDefault="00605262" w:rsidP="003B7E14">
      <w:pPr>
        <w:pStyle w:val="NoSpacing"/>
      </w:pPr>
      <w:r>
        <w:rPr>
          <w:noProof/>
          <w:lang w:bidi="hi-IN"/>
        </w:rPr>
        <w:lastRenderedPageBreak/>
        <w:drawing>
          <wp:inline distT="0" distB="0" distL="0" distR="0">
            <wp:extent cx="6289540" cy="3471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9897" cy="3471422"/>
                    </a:xfrm>
                    <a:prstGeom prst="rect">
                      <a:avLst/>
                    </a:prstGeom>
                    <a:noFill/>
                    <a:ln>
                      <a:noFill/>
                    </a:ln>
                  </pic:spPr>
                </pic:pic>
              </a:graphicData>
            </a:graphic>
          </wp:inline>
        </w:drawing>
      </w:r>
      <w:bookmarkStart w:id="0" w:name="_GoBack"/>
      <w:bookmarkEnd w:id="0"/>
    </w:p>
    <w:sectPr w:rsidR="00605262" w:rsidRPr="0060526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3B4" w:rsidRDefault="003513B4" w:rsidP="00605262">
      <w:pPr>
        <w:spacing w:after="0" w:line="240" w:lineRule="auto"/>
      </w:pPr>
      <w:r>
        <w:separator/>
      </w:r>
    </w:p>
  </w:endnote>
  <w:endnote w:type="continuationSeparator" w:id="0">
    <w:p w:rsidR="003513B4" w:rsidRDefault="003513B4" w:rsidP="00605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262" w:rsidRDefault="00605262">
    <w:pPr>
      <w:pStyle w:val="Footer"/>
      <w:pBdr>
        <w:top w:val="thinThickSmallGap" w:sz="24" w:space="1" w:color="622423" w:themeColor="accent2" w:themeShade="7F"/>
      </w:pBdr>
      <w:rPr>
        <w:rFonts w:asciiTheme="majorHAnsi" w:eastAsiaTheme="majorEastAsia" w:hAnsiTheme="majorHAnsi" w:cstheme="majorBidi"/>
      </w:rPr>
    </w:pPr>
    <w:r w:rsidRPr="00605262">
      <w:rPr>
        <w:rFonts w:asciiTheme="majorHAnsi" w:eastAsiaTheme="majorEastAsia" w:hAnsiTheme="majorHAnsi" w:cstheme="majorBidi"/>
        <w:sz w:val="16"/>
        <w:szCs w:val="16"/>
      </w:rPr>
      <w:t xml:space="preserve">Prepared by </w:t>
    </w:r>
    <w:proofErr w:type="spellStart"/>
    <w:r w:rsidRPr="00605262">
      <w:rPr>
        <w:rFonts w:asciiTheme="majorHAnsi" w:eastAsiaTheme="majorEastAsia" w:hAnsiTheme="majorHAnsi" w:cstheme="majorBidi"/>
        <w:sz w:val="16"/>
        <w:szCs w:val="16"/>
      </w:rPr>
      <w:t>Prasanta</w:t>
    </w:r>
    <w:proofErr w:type="spellEnd"/>
    <w:r w:rsidRPr="00605262">
      <w:rPr>
        <w:rFonts w:asciiTheme="majorHAnsi" w:eastAsiaTheme="majorEastAsia" w:hAnsiTheme="majorHAnsi" w:cstheme="majorBidi"/>
        <w:sz w:val="16"/>
        <w:szCs w:val="16"/>
      </w:rPr>
      <w:t xml:space="preserve"> </w:t>
    </w:r>
    <w:proofErr w:type="spellStart"/>
    <w:r w:rsidRPr="00605262">
      <w:rPr>
        <w:rFonts w:asciiTheme="majorHAnsi" w:eastAsiaTheme="majorEastAsia" w:hAnsiTheme="majorHAnsi" w:cstheme="majorBidi"/>
        <w:sz w:val="16"/>
        <w:szCs w:val="16"/>
      </w:rPr>
      <w:t>Gogoi</w:t>
    </w:r>
    <w:proofErr w:type="spellEnd"/>
    <w:r w:rsidRPr="00605262">
      <w:rPr>
        <w:rFonts w:asciiTheme="majorHAnsi" w:eastAsiaTheme="majorEastAsia" w:hAnsiTheme="majorHAnsi" w:cstheme="majorBidi"/>
        <w:sz w:val="16"/>
        <w:szCs w:val="16"/>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605262">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605262" w:rsidRDefault="00605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3B4" w:rsidRDefault="003513B4" w:rsidP="00605262">
      <w:pPr>
        <w:spacing w:after="0" w:line="240" w:lineRule="auto"/>
      </w:pPr>
      <w:r>
        <w:separator/>
      </w:r>
    </w:p>
  </w:footnote>
  <w:footnote w:type="continuationSeparator" w:id="0">
    <w:p w:rsidR="003513B4" w:rsidRDefault="003513B4" w:rsidP="006052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14"/>
    <w:rsid w:val="002C009C"/>
    <w:rsid w:val="003513B4"/>
    <w:rsid w:val="003B7E14"/>
    <w:rsid w:val="003C422E"/>
    <w:rsid w:val="003D2081"/>
    <w:rsid w:val="005C7ED3"/>
    <w:rsid w:val="00605262"/>
    <w:rsid w:val="00700FD8"/>
    <w:rsid w:val="00A226B7"/>
    <w:rsid w:val="00A33B9D"/>
    <w:rsid w:val="00A96428"/>
    <w:rsid w:val="00BE585C"/>
    <w:rsid w:val="00DF53D6"/>
    <w:rsid w:val="00E15BB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7E14"/>
    <w:pPr>
      <w:spacing w:after="0" w:line="240" w:lineRule="auto"/>
    </w:pPr>
  </w:style>
  <w:style w:type="paragraph" w:styleId="BalloonText">
    <w:name w:val="Balloon Text"/>
    <w:basedOn w:val="Normal"/>
    <w:link w:val="BalloonTextChar"/>
    <w:uiPriority w:val="99"/>
    <w:semiHidden/>
    <w:unhideWhenUsed/>
    <w:rsid w:val="00E15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BB0"/>
    <w:rPr>
      <w:rFonts w:ascii="Tahoma" w:hAnsi="Tahoma" w:cs="Tahoma"/>
      <w:sz w:val="16"/>
      <w:szCs w:val="16"/>
    </w:rPr>
  </w:style>
  <w:style w:type="character" w:styleId="PlaceholderText">
    <w:name w:val="Placeholder Text"/>
    <w:basedOn w:val="DefaultParagraphFont"/>
    <w:uiPriority w:val="99"/>
    <w:semiHidden/>
    <w:rsid w:val="00A33B9D"/>
    <w:rPr>
      <w:color w:val="808080"/>
    </w:rPr>
  </w:style>
  <w:style w:type="paragraph" w:styleId="Header">
    <w:name w:val="header"/>
    <w:basedOn w:val="Normal"/>
    <w:link w:val="HeaderChar"/>
    <w:uiPriority w:val="99"/>
    <w:unhideWhenUsed/>
    <w:rsid w:val="00605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262"/>
  </w:style>
  <w:style w:type="paragraph" w:styleId="Footer">
    <w:name w:val="footer"/>
    <w:basedOn w:val="Normal"/>
    <w:link w:val="FooterChar"/>
    <w:uiPriority w:val="99"/>
    <w:unhideWhenUsed/>
    <w:rsid w:val="00605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2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7E14"/>
    <w:pPr>
      <w:spacing w:after="0" w:line="240" w:lineRule="auto"/>
    </w:pPr>
  </w:style>
  <w:style w:type="paragraph" w:styleId="BalloonText">
    <w:name w:val="Balloon Text"/>
    <w:basedOn w:val="Normal"/>
    <w:link w:val="BalloonTextChar"/>
    <w:uiPriority w:val="99"/>
    <w:semiHidden/>
    <w:unhideWhenUsed/>
    <w:rsid w:val="00E15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BB0"/>
    <w:rPr>
      <w:rFonts w:ascii="Tahoma" w:hAnsi="Tahoma" w:cs="Tahoma"/>
      <w:sz w:val="16"/>
      <w:szCs w:val="16"/>
    </w:rPr>
  </w:style>
  <w:style w:type="character" w:styleId="PlaceholderText">
    <w:name w:val="Placeholder Text"/>
    <w:basedOn w:val="DefaultParagraphFont"/>
    <w:uiPriority w:val="99"/>
    <w:semiHidden/>
    <w:rsid w:val="00A33B9D"/>
    <w:rPr>
      <w:color w:val="808080"/>
    </w:rPr>
  </w:style>
  <w:style w:type="paragraph" w:styleId="Header">
    <w:name w:val="header"/>
    <w:basedOn w:val="Normal"/>
    <w:link w:val="HeaderChar"/>
    <w:uiPriority w:val="99"/>
    <w:unhideWhenUsed/>
    <w:rsid w:val="00605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262"/>
  </w:style>
  <w:style w:type="paragraph" w:styleId="Footer">
    <w:name w:val="footer"/>
    <w:basedOn w:val="Normal"/>
    <w:link w:val="FooterChar"/>
    <w:uiPriority w:val="99"/>
    <w:unhideWhenUsed/>
    <w:rsid w:val="00605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2021-06-13T03:10:00Z</dcterms:created>
  <dcterms:modified xsi:type="dcterms:W3CDTF">2021-06-13T08:13:00Z</dcterms:modified>
</cp:coreProperties>
</file>